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D8" w:rsidRPr="003D60D8" w:rsidRDefault="009259FB" w:rsidP="003D6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3D60D8" w:rsidRPr="003D60D8" w:rsidRDefault="009259FB" w:rsidP="003D60D8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3D60D8" w:rsidRPr="003D60D8" w:rsidRDefault="009259FB" w:rsidP="003D6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finansije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republički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budžet</w:t>
      </w:r>
    </w:p>
    <w:p w:rsidR="003D60D8" w:rsidRPr="003D60D8" w:rsidRDefault="009259FB" w:rsidP="003D6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kontrolu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trošenja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javnih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sredstava</w:t>
      </w:r>
    </w:p>
    <w:p w:rsidR="003D60D8" w:rsidRPr="003D60D8" w:rsidRDefault="003D60D8" w:rsidP="003D60D8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 w:rsidRPr="003D60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11 </w:t>
      </w:r>
      <w:r w:rsidR="009259F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Broj</w:t>
      </w:r>
      <w:r w:rsidR="00340A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06-2/211</w:t>
      </w:r>
      <w:r w:rsidRPr="003D60D8">
        <w:rPr>
          <w:rFonts w:ascii="Times New Roman" w:eastAsia="Times New Roman" w:hAnsi="Times New Roman" w:cs="Times New Roman"/>
          <w:sz w:val="24"/>
          <w:szCs w:val="24"/>
          <w:lang w:eastAsia="en-GB"/>
        </w:rPr>
        <w:t>-23</w:t>
      </w:r>
      <w:r w:rsidRPr="003D60D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3D60D8" w:rsidRPr="003D60D8" w:rsidRDefault="00340AF3" w:rsidP="003D6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18. </w:t>
      </w:r>
      <w:r w:rsidR="009259FB">
        <w:rPr>
          <w:rFonts w:ascii="Times New Roman" w:eastAsia="Times New Roman" w:hAnsi="Times New Roman" w:cs="Times New Roman"/>
          <w:sz w:val="24"/>
          <w:szCs w:val="24"/>
          <w:lang w:eastAsia="en-GB"/>
        </w:rPr>
        <w:t>oktobar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2023. </w:t>
      </w:r>
      <w:r w:rsidR="009259F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CE7AD9" w:rsidRDefault="009259FB" w:rsidP="003D6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e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</w:t>
      </w:r>
    </w:p>
    <w:p w:rsidR="00CE7AD9" w:rsidRPr="003D60D8" w:rsidRDefault="00CE7AD9" w:rsidP="003D6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3D60D8" w:rsidRPr="003D60D8" w:rsidRDefault="003D60D8" w:rsidP="003D6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3D60D8" w:rsidRPr="003D60D8" w:rsidRDefault="003D60D8" w:rsidP="003D6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0D8" w:rsidRPr="003D60D8" w:rsidRDefault="009259FB" w:rsidP="003D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3D60D8" w:rsidRPr="003D60D8" w:rsidRDefault="00340AF3" w:rsidP="003D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59FB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9FB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9FB">
        <w:rPr>
          <w:rFonts w:ascii="Times New Roman" w:eastAsia="Times New Roman" w:hAnsi="Times New Roman" w:cs="Times New Roman"/>
          <w:sz w:val="24"/>
          <w:szCs w:val="24"/>
        </w:rPr>
        <w:t>ZA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9FB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br/>
      </w:r>
      <w:r w:rsidR="009259FB">
        <w:rPr>
          <w:rFonts w:ascii="Times New Roman" w:eastAsia="Times New Roman" w:hAnsi="Times New Roman" w:cs="Times New Roman"/>
          <w:sz w:val="24"/>
          <w:szCs w:val="24"/>
        </w:rPr>
        <w:t>REPUBLIČKI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9FB"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9FB">
        <w:rPr>
          <w:rFonts w:ascii="Times New Roman" w:eastAsia="Times New Roman" w:hAnsi="Times New Roman" w:cs="Times New Roman"/>
          <w:sz w:val="24"/>
          <w:szCs w:val="24"/>
        </w:rPr>
        <w:t>I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9FB"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9FB">
        <w:rPr>
          <w:rFonts w:ascii="Times New Roman" w:eastAsia="Times New Roman" w:hAnsi="Times New Roman" w:cs="Times New Roman"/>
          <w:sz w:val="24"/>
          <w:szCs w:val="24"/>
        </w:rPr>
        <w:t>TROŠENjA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9FB"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9FB"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D60D8" w:rsidRPr="003D60D8" w:rsidRDefault="009259FB" w:rsidP="003D6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AF3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eastAsia="Times New Roman" w:hAnsi="Times New Roman" w:cs="Times New Roman"/>
          <w:sz w:val="24"/>
          <w:szCs w:val="24"/>
        </w:rPr>
        <w:t>OKTOBRA</w:t>
      </w:r>
      <w:r w:rsidR="00340AF3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340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40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ZAJEČARU</w:t>
      </w:r>
    </w:p>
    <w:p w:rsidR="003D60D8" w:rsidRDefault="003D60D8" w:rsidP="003D6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AD9" w:rsidRPr="003D60D8" w:rsidRDefault="00CE7AD9" w:rsidP="003D6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0D8" w:rsidRPr="003D60D8" w:rsidRDefault="003D60D8" w:rsidP="003D6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0D8" w:rsidRPr="003D60D8" w:rsidRDefault="009259FB" w:rsidP="003D60D8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340AF3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40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340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40AF3">
        <w:rPr>
          <w:rFonts w:ascii="Times New Roman" w:eastAsia="Times New Roman" w:hAnsi="Times New Roman" w:cs="Times New Roman"/>
          <w:sz w:val="24"/>
          <w:szCs w:val="24"/>
        </w:rPr>
        <w:t xml:space="preserve"> 11,25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D60D8" w:rsidRPr="003D60D8" w:rsidRDefault="009259FB" w:rsidP="003D60D8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predsedavao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Veroljub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Arsić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2EDA" w:rsidRDefault="009259FB" w:rsidP="003D60D8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>: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Miroslav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Kondić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Svetlana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Milijić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Nikola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Radosavljević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Tijana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Davidovac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Dragan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Marković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60D8" w:rsidRPr="003D60D8" w:rsidRDefault="009259FB" w:rsidP="003D60D8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Bratimir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Vasiljević</w:t>
      </w:r>
      <w:r w:rsidR="006E125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6E1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Ane</w:t>
      </w:r>
      <w:r w:rsidR="006E1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Beloice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Martać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Darko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Jovanović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Aleksandre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Tomić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Zoran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Stojanović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Veroljuba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Stevanovića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Dejan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Manić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Vojislava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Vujića</w:t>
      </w:r>
      <w:r w:rsidR="00D32ED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D60D8" w:rsidRPr="003D60D8" w:rsidRDefault="009259FB" w:rsidP="003D60D8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Dušan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Bajatović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Vladimir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Obradović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Miroslav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Aleksić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Bojana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Bukumirović</w:t>
      </w:r>
      <w:r w:rsidR="00C022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Nebojša</w:t>
      </w:r>
      <w:r w:rsidR="00C02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Zelenović</w:t>
      </w:r>
      <w:r w:rsidR="00C022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Rozalija</w:t>
      </w:r>
      <w:r w:rsidR="00C02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Ekres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niti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60D8" w:rsidRPr="003D60D8" w:rsidRDefault="009259FB" w:rsidP="003D60D8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3D60D8" w:rsidRPr="003D6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poziv</w:t>
      </w:r>
      <w:r w:rsidR="003D60D8" w:rsidRPr="003D6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3D60D8" w:rsidRPr="003D6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D60D8" w:rsidRPr="003D60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D60D8" w:rsidRPr="003D6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D60D8" w:rsidRPr="003D6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revizorske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institucije</w:t>
      </w:r>
      <w:r w:rsidR="003D60D8" w:rsidRPr="003D60D8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3D60D8" w:rsidRPr="003D6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Duško</w:t>
      </w:r>
      <w:r w:rsidR="003D60D8" w:rsidRPr="003D6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Pejović</w:t>
      </w:r>
      <w:r w:rsidR="003D60D8" w:rsidRPr="003D60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3D60D8" w:rsidRPr="003D6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</w:t>
      </w:r>
      <w:r w:rsidR="003D60D8" w:rsidRPr="003D60D8">
        <w:rPr>
          <w:rFonts w:ascii="Times New Roman" w:hAnsi="Times New Roman"/>
          <w:sz w:val="24"/>
          <w:szCs w:val="24"/>
        </w:rPr>
        <w:t>,</w:t>
      </w:r>
      <w:r w:rsidR="003D60D8" w:rsidRPr="003D6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Nevenka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Bojanić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3D68AF" w:rsidRPr="003D6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3D60D8" w:rsidRPr="003D6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Dimitrijević</w:t>
      </w:r>
      <w:r w:rsidR="003D60D8" w:rsidRPr="003D60D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3D60D8" w:rsidRPr="003D6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3D60D8" w:rsidRPr="003D60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Marijana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Simović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3D68AF" w:rsidRPr="003D6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Željko</w:t>
      </w:r>
      <w:r w:rsidR="003D60D8" w:rsidRPr="003D6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Motić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vrhovni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Golubović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vrhovni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Ivana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Jevtić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ovlašćeni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3D6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</w:t>
      </w:r>
      <w:r w:rsidR="003D68AF">
        <w:rPr>
          <w:rFonts w:ascii="Times New Roman" w:hAnsi="Times New Roman"/>
          <w:sz w:val="24"/>
          <w:szCs w:val="24"/>
          <w:lang w:val="sr-Cyrl-RS"/>
        </w:rPr>
        <w:t>.</w:t>
      </w:r>
    </w:p>
    <w:p w:rsidR="003D60D8" w:rsidRDefault="009259FB" w:rsidP="003D60D8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3D60D8" w:rsidRPr="003D6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poziv</w:t>
      </w:r>
      <w:r w:rsidR="003D60D8" w:rsidRPr="003D6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3D60D8" w:rsidRPr="003D6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4786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9478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9478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9478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D60D8" w:rsidRPr="003D6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9478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9478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Zaječara</w:t>
      </w:r>
      <w:r w:rsidR="003D60D8" w:rsidRPr="003D60D8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Boško</w:t>
      </w:r>
      <w:r w:rsidR="009478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Ničić</w:t>
      </w:r>
      <w:r w:rsidR="0094786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gradonačelnik</w:t>
      </w:r>
      <w:r w:rsidR="0094786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9478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Videnović</w:t>
      </w:r>
      <w:r w:rsidR="0094786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9478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Gradske</w:t>
      </w:r>
      <w:r w:rsidR="009478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94786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Sunčica</w:t>
      </w:r>
      <w:r w:rsidR="009478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Lalić</w:t>
      </w:r>
      <w:r w:rsidR="009478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Stojanović</w:t>
      </w:r>
      <w:r w:rsidR="0094786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9478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gradonačelnika</w:t>
      </w:r>
      <w:r w:rsidR="0094786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9478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94786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9478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="00DD4C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D4C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lokalni</w:t>
      </w:r>
      <w:r w:rsidR="00DD4C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ekonomski</w:t>
      </w:r>
      <w:r w:rsidR="00DD4C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DD4CB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Valentina</w:t>
      </w:r>
      <w:r w:rsidR="00DD4C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Đuričić</w:t>
      </w:r>
      <w:r w:rsidR="00DD4CB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DD4C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="00DD4C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D4C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DD4CB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Gabrijela</w:t>
      </w:r>
      <w:r w:rsidR="00DD4C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Rituper</w:t>
      </w:r>
      <w:r w:rsidR="00DD4C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Begić</w:t>
      </w:r>
      <w:r w:rsidR="00DD4CB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šef</w:t>
      </w:r>
      <w:r w:rsidR="00DD4C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DD4CB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Bratislav</w:t>
      </w:r>
      <w:r w:rsidR="00DD4C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Stanić</w:t>
      </w:r>
      <w:r w:rsidR="00DD4CB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JKP</w:t>
      </w:r>
      <w:r w:rsidR="00DD4CBD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Vodovod</w:t>
      </w:r>
      <w:r w:rsidR="00DD4CBD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D4C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DD4C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Božinović</w:t>
      </w:r>
      <w:r w:rsidR="00DD4CB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JKP</w:t>
      </w:r>
      <w:r w:rsidR="00DD4CBD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Zaječar</w:t>
      </w:r>
      <w:r w:rsidR="00DD4CBD">
        <w:rPr>
          <w:rFonts w:ascii="Times New Roman" w:hAnsi="Times New Roman"/>
          <w:sz w:val="24"/>
          <w:szCs w:val="24"/>
          <w:lang w:val="sr-Cyrl-RS"/>
        </w:rPr>
        <w:t>“.</w:t>
      </w:r>
    </w:p>
    <w:p w:rsidR="00DD4CBD" w:rsidRPr="003D60D8" w:rsidRDefault="00DD4CBD" w:rsidP="003D60D8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E7AD9" w:rsidRDefault="00CE7AD9" w:rsidP="003D60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0D8" w:rsidRPr="003D60D8" w:rsidRDefault="009259FB" w:rsidP="003D60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A650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0D8" w:rsidRPr="003D60D8">
        <w:rPr>
          <w:rFonts w:ascii="Times New Roman" w:hAnsi="Times New Roman" w:cs="Times New Roman"/>
          <w:bCs/>
          <w:sz w:val="24"/>
          <w:szCs w:val="24"/>
        </w:rPr>
        <w:t>(</w:t>
      </w:r>
      <w:r w:rsidR="00A650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3D60D8" w:rsidRPr="003D60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glasova</w:t>
      </w:r>
      <w:r w:rsidR="003D60D8" w:rsidRPr="003D60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</w:t>
      </w:r>
      <w:r w:rsidR="003D60D8" w:rsidRPr="003D60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A650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3D60D8" w:rsidRPr="003D60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utvrdio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="003D60D8" w:rsidRPr="003D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60D8" w:rsidRPr="003D60D8" w:rsidRDefault="003D60D8" w:rsidP="003D60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0A4" w:rsidRDefault="009259FB" w:rsidP="00295C5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A650A4" w:rsidRPr="00A650A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A650A4" w:rsidRPr="00A650A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A650A4" w:rsidRPr="00A650A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A650A4" w:rsidRPr="00A650A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A650A4" w:rsidRPr="00A650A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A650A4" w:rsidRPr="00A650A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A650A4" w:rsidRPr="00A650A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A650A4" w:rsidRPr="00A650A4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A650A4" w:rsidRPr="00A650A4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</w:p>
    <w:p w:rsidR="00B94AE1" w:rsidRPr="00A650A4" w:rsidRDefault="00B94AE1" w:rsidP="00295C5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A650A4" w:rsidRPr="00A650A4" w:rsidRDefault="00A650A4" w:rsidP="00295C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</w:pP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 xml:space="preserve">1.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Predstavljanje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revizorskih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izveštaja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korisnika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javnih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sredstava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-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grad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Zaječar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>:</w:t>
      </w:r>
    </w:p>
    <w:p w:rsidR="00A650A4" w:rsidRPr="00A650A4" w:rsidRDefault="00A650A4" w:rsidP="00295C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>-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Izveštaj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reviziji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konsolidovanih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finansijskih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izveštaja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završnog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računa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budžeta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grada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Zaječara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2019.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godinu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400-1226/20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2.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septembra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2020.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);</w:t>
      </w:r>
    </w:p>
    <w:p w:rsidR="00A650A4" w:rsidRPr="00A650A4" w:rsidRDefault="00A650A4" w:rsidP="00295C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>-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Izveštaj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reviziji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svrsishodnosti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poslovanja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– „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Uticaj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pripreme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odluke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budžetu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jedinica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lokalne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samouprave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efikasno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efektivno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korišćenje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budžetskih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sredstava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2022.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“ (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400-2818/22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19.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novembra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2022.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);</w:t>
      </w:r>
    </w:p>
    <w:p w:rsidR="00A650A4" w:rsidRPr="00A650A4" w:rsidRDefault="00A650A4" w:rsidP="00295C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lastRenderedPageBreak/>
        <w:tab/>
        <w:t>-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Izveštaj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reviziji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finansijskih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izveštaja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pravilnosti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poslovanja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JKP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„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Vodovod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“,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Zaječar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2017.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godinu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400-3741/18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5.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decembra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2018.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);</w:t>
      </w:r>
    </w:p>
    <w:p w:rsidR="00A650A4" w:rsidRPr="00A650A4" w:rsidRDefault="00A650A4" w:rsidP="00295C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>-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Izveštaj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reviziji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pravilnosti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poslovanja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delu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primene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koji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regulišu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obračun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isplatu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zarada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kod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Javnog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komunalno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–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stambenog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preduzeća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„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Zaječar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“,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Zaječar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2017.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godinu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400-3746/18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5.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decembra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2018.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);</w:t>
      </w:r>
    </w:p>
    <w:p w:rsidR="00A650A4" w:rsidRPr="00A650A4" w:rsidRDefault="00A650A4" w:rsidP="00295C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>-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Izveštaj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reviziji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finansijskih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izveštaja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Apotekarske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ustanove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Zaječar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Zaječar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2020.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godinu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400-1602/21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14.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septembra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2021.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);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</w:r>
    </w:p>
    <w:p w:rsidR="00295C5C" w:rsidRDefault="00A650A4" w:rsidP="00295C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 xml:space="preserve">2.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objedinjenog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izveštaja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revizijama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pravilnosti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svrsishodnosti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poslovanja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„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Pravilnost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efikasnost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planiranja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javnih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nabavki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jedinicama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lokalne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vlasti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kod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direktnih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korisnika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budžetskih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sredstava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“ (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400-1224/23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21.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juna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9259FB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).</w:t>
      </w: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</w:r>
    </w:p>
    <w:p w:rsidR="00A650A4" w:rsidRPr="00A650A4" w:rsidRDefault="00A650A4" w:rsidP="00295C5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A650A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B94AE1" w:rsidRDefault="009259FB" w:rsidP="00B94AE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lornavy"/>
          <w:rFonts w:ascii="Times New Roman" w:hAnsi="Times New Roman" w:cs="Times New Roman"/>
          <w:sz w:val="24"/>
          <w:szCs w:val="24"/>
        </w:rPr>
        <w:t>Pre</w:t>
      </w:r>
      <w:r w:rsidR="003D60D8" w:rsidRPr="003D60D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prelaska</w:t>
      </w:r>
      <w:r w:rsidR="003D60D8" w:rsidRPr="003D60D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na</w:t>
      </w:r>
      <w:r w:rsidR="003D60D8" w:rsidRPr="003D60D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rad</w:t>
      </w:r>
      <w:r w:rsidR="003D60D8" w:rsidRPr="003D60D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po</w:t>
      </w:r>
      <w:r w:rsidR="003D60D8" w:rsidRPr="003D60D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utvrđenim</w:t>
      </w:r>
      <w:r w:rsidR="003D60D8" w:rsidRPr="003D60D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tačkama</w:t>
      </w:r>
      <w:r w:rsidR="003D60D8" w:rsidRPr="003D60D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dnevnog</w:t>
      </w:r>
      <w:r w:rsidR="003D60D8" w:rsidRPr="003D60D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reda</w:t>
      </w:r>
      <w:r w:rsidR="003D60D8" w:rsidRPr="003D60D8">
        <w:rPr>
          <w:rStyle w:val="colornavy"/>
          <w:rFonts w:ascii="Times New Roman" w:hAnsi="Times New Roman" w:cs="Times New Roman"/>
          <w:sz w:val="24"/>
          <w:szCs w:val="24"/>
        </w:rPr>
        <w:t>,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podsetio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zamenike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održavanjem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Zaječaru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van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sedišta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ispunjava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obaveza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proizilazi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Akcionog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sprovođenje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vladinog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Programa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reforme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upravljanja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finansijama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obaveza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ovaj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izveštaje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DRI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obavljenim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revizijama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pojedinih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korisnika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0D8" w:rsidRDefault="009259FB" w:rsidP="00B94AE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3D60D8" w:rsidRPr="003D60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nastavku</w:t>
      </w:r>
      <w:r w:rsidR="003D60D8" w:rsidRPr="003D60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predsednik</w:t>
      </w:r>
      <w:r w:rsidR="003D60D8" w:rsidRPr="003D60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Odbora</w:t>
      </w:r>
      <w:r w:rsidR="003D60D8" w:rsidRPr="003D60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Veroljub</w:t>
      </w:r>
      <w:r w:rsidR="003D60D8" w:rsidRPr="003D60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Arsić</w:t>
      </w:r>
      <w:r w:rsidR="003D60D8" w:rsidRPr="003D60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dao</w:t>
      </w:r>
      <w:r w:rsidR="003D60D8" w:rsidRPr="003D60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</w:t>
      </w:r>
      <w:r w:rsidR="003D60D8" w:rsidRPr="003D60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reč</w:t>
      </w:r>
      <w:r w:rsidR="003D60D8" w:rsidRPr="003D60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Bošku</w:t>
      </w:r>
      <w:r w:rsidR="00741C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Ničiću</w:t>
      </w:r>
      <w:r w:rsidR="003D60D8" w:rsidRPr="003D60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gradonačelniku</w:t>
      </w:r>
      <w:r w:rsidR="00741C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Grada</w:t>
      </w:r>
      <w:r w:rsidR="00741C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Zaječara</w:t>
      </w:r>
      <w:r w:rsidR="003D60D8" w:rsidRPr="003D60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E80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Gradonačelnik</w:t>
      </w:r>
      <w:r w:rsidR="00E80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</w:t>
      </w:r>
      <w:r w:rsidR="00E80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ukazao</w:t>
      </w:r>
      <w:r w:rsidR="00E80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</w:t>
      </w:r>
      <w:r w:rsidR="00E80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</w:t>
      </w:r>
      <w:r w:rsidR="00E80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</w:t>
      </w:r>
      <w:r w:rsidR="00E80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</w:t>
      </w:r>
      <w:r w:rsidR="00E80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Gradska</w:t>
      </w:r>
      <w:r w:rsidR="00E80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uprava</w:t>
      </w:r>
      <w:r w:rsidR="00E80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potrudila</w:t>
      </w:r>
      <w:r w:rsidR="00E80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</w:t>
      </w:r>
      <w:r w:rsidR="00E80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otkloni</w:t>
      </w:r>
      <w:r w:rsidR="00E80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većinu</w:t>
      </w:r>
      <w:r w:rsidR="00E80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primedbi</w:t>
      </w:r>
      <w:r w:rsidR="00E80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koju</w:t>
      </w:r>
      <w:r w:rsidR="00E80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</w:t>
      </w:r>
      <w:r w:rsidR="00E80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DRI</w:t>
      </w:r>
      <w:r w:rsidR="00E80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imala</w:t>
      </w:r>
      <w:r w:rsidR="00E80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E80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sprovedenoj</w:t>
      </w:r>
      <w:r w:rsidR="009E15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reviziji</w:t>
      </w:r>
      <w:r w:rsidR="00E80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Grada</w:t>
      </w:r>
      <w:r w:rsidR="00E80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Zaječara</w:t>
      </w:r>
      <w:r w:rsidR="00E801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F3EF9" w:rsidRDefault="00EF3EF9" w:rsidP="00B94AE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13A50" w:rsidRPr="00813A50" w:rsidRDefault="009259FB" w:rsidP="00813A5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Prva</w:t>
      </w:r>
      <w:r w:rsidR="003D60D8" w:rsidRPr="003D60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tačka</w:t>
      </w:r>
      <w:r w:rsidR="003D60D8" w:rsidRPr="003D60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dnevnog</w:t>
      </w:r>
      <w:r w:rsidR="003D60D8" w:rsidRPr="003D60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reda</w:t>
      </w:r>
      <w:r w:rsidR="003D60D8" w:rsidRPr="003D60D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Predstavljanje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revizorskih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izveštaja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korisnika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javnih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sredstava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-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grad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Zaječar</w:t>
      </w:r>
      <w:r w:rsidR="00C47B80">
        <w:rPr>
          <w:rFonts w:ascii="Times New Roman" w:eastAsia="Times New Roman" w:hAnsi="Times New Roman"/>
          <w:b/>
          <w:color w:val="000000"/>
          <w:sz w:val="24"/>
          <w:szCs w:val="24"/>
          <w:lang w:eastAsia="sr-Cyrl-CS"/>
        </w:rPr>
        <w:t>: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Izveštaj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o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reviziji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konsolidovanih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finansijskih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izveštaja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završnog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računa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budžeta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grada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Zaječara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za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2019.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godinu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;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Izveštaj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o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reviziji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svrsishodnosti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poslovanja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– „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Uticaj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pripreme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odluke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o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budžetu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jedinica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lokalne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samouprave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na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efikasno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i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efektivno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korišćenje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budžetskih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sredstava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iz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2022.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godine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“;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Izveštaj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o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reviziji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finansijskih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izveštaja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i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pravilnosti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poslovanja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JKP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Vodovod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“,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Zaječar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za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godinu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;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Izveštaj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o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reviziji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pravilnosti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poslovanja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u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delu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primene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zakona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koji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regulišu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obračun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i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isplatu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zarada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kod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Javnog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komunalno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–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stambenog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preduzeća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Zaječar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“,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Zaječar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za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2017.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godinu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;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Izveštaj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o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reviziji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finansijskih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izveštaja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Apotekarske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ustanove</w:t>
      </w:r>
      <w:r w:rsidR="00813A50" w:rsidRP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Zaječar</w:t>
      </w:r>
      <w:r w:rsid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Zaječar</w:t>
      </w:r>
      <w:r w:rsid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za</w:t>
      </w:r>
      <w:r w:rsidR="00813A50"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 xml:space="preserve"> 2020.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sr-Cyrl-CS" w:eastAsia="sr-Cyrl-CS"/>
        </w:rPr>
        <w:t>godinu</w:t>
      </w:r>
    </w:p>
    <w:p w:rsidR="00B97A7F" w:rsidRPr="00A650A4" w:rsidRDefault="00B97A7F" w:rsidP="00813A5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</w:p>
    <w:p w:rsidR="00D80925" w:rsidRDefault="009259FB" w:rsidP="008D0F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 w:eastAsia="sr-Cyrl-CS"/>
        </w:rPr>
        <w:t>Dr</w:t>
      </w:r>
      <w:proofErr w:type="spellEnd"/>
      <w:r w:rsidR="003D60D8" w:rsidRPr="003D60D8">
        <w:rPr>
          <w:rFonts w:ascii="Times New Roman" w:hAnsi="Times New Roman" w:cs="Times New Roman"/>
          <w:sz w:val="24"/>
          <w:szCs w:val="24"/>
          <w:lang w:val="en-US" w:eastAsia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sr-Cyrl-CS"/>
        </w:rPr>
        <w:t>Duško</w:t>
      </w:r>
      <w:proofErr w:type="spellEnd"/>
      <w:r w:rsidR="003D60D8" w:rsidRPr="003D60D8">
        <w:rPr>
          <w:rFonts w:ascii="Times New Roman" w:hAnsi="Times New Roman" w:cs="Times New Roman"/>
          <w:sz w:val="24"/>
          <w:szCs w:val="24"/>
          <w:lang w:val="en-US" w:eastAsia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sr-Cyrl-CS"/>
        </w:rPr>
        <w:t>Pejović</w:t>
      </w:r>
      <w:proofErr w:type="spellEnd"/>
      <w:r w:rsidR="003D60D8" w:rsidRPr="003D60D8">
        <w:rPr>
          <w:rFonts w:ascii="Times New Roman" w:hAnsi="Times New Roman" w:cs="Times New Roman"/>
          <w:sz w:val="24"/>
          <w:szCs w:val="24"/>
          <w:lang w:eastAsia="sr-Cyrl-CS"/>
        </w:rPr>
        <w:t>,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DRI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generalni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</w:t>
      </w:r>
      <w:r w:rsidR="003D60D8" w:rsidRPr="003D6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revizor</w:t>
      </w:r>
      <w:r w:rsidR="003D60D8" w:rsidRPr="003D60D8">
        <w:rPr>
          <w:rFonts w:ascii="Times New Roman" w:hAnsi="Times New Roman" w:cs="Times New Roman"/>
          <w:sz w:val="24"/>
          <w:szCs w:val="24"/>
        </w:rPr>
        <w:t>,</w:t>
      </w:r>
      <w:r w:rsidR="003D60D8" w:rsidRPr="003D60D8">
        <w:rPr>
          <w:rFonts w:ascii="Times New Roman" w:hAnsi="Times New Roman" w:cs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predstavio</w:t>
      </w:r>
      <w:r w:rsidR="003D60D8" w:rsidRPr="003D60D8">
        <w:rPr>
          <w:rFonts w:ascii="Times New Roman" w:hAnsi="Times New Roman" w:cs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sr-Cyrl-CS"/>
        </w:rPr>
        <w:t>je</w:t>
      </w:r>
      <w:r w:rsidR="003D60D8" w:rsidRPr="003D60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ukratko</w:t>
      </w:r>
      <w:r w:rsidR="00C47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="00CC7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</w:t>
      </w:r>
      <w:r w:rsidR="00CC7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izveštaj</w:t>
      </w:r>
      <w:proofErr w:type="spellEnd"/>
      <w:r>
        <w:rPr>
          <w:rFonts w:ascii="Times New Roman" w:hAnsi="Times New Roman" w:cs="Times New Roman"/>
          <w:sz w:val="24"/>
          <w:szCs w:val="24"/>
        </w:rPr>
        <w:t>a</w:t>
      </w:r>
      <w:r w:rsidR="00CC7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C7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reviziji</w:t>
      </w:r>
      <w:proofErr w:type="spellEnd"/>
      <w:r w:rsidR="00CC7D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navodeći</w:t>
      </w:r>
      <w:r w:rsidR="00CC7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pojedinačno</w:t>
      </w:r>
      <w:r w:rsidR="00CC7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C7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svaki</w:t>
      </w:r>
      <w:r w:rsidR="00CC7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</w:t>
      </w:r>
      <w:r w:rsidR="00CC7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izraženo</w:t>
      </w:r>
      <w:r w:rsidR="00CC7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mišljenje</w:t>
      </w:r>
      <w:r w:rsidR="00CC7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C7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date</w:t>
      </w:r>
      <w:r w:rsidR="00CC7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preporuke</w:t>
      </w:r>
      <w:r w:rsidR="00CC7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C7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otklanjanje</w:t>
      </w:r>
      <w:r w:rsidR="00CC7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nepravilnosti</w:t>
      </w:r>
      <w:r w:rsidR="00CC7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utvrđenih</w:t>
      </w:r>
      <w:r w:rsidR="00CC7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C7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</w:t>
      </w:r>
      <w:r w:rsidR="00CC7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revizije</w:t>
      </w:r>
      <w:r w:rsidR="00CC7D9E">
        <w:rPr>
          <w:rFonts w:ascii="Times New Roman" w:hAnsi="Times New Roman" w:cs="Times New Roman"/>
          <w:sz w:val="24"/>
          <w:szCs w:val="24"/>
        </w:rPr>
        <w:t>.</w:t>
      </w:r>
    </w:p>
    <w:p w:rsidR="00177A8F" w:rsidRDefault="009259FB" w:rsidP="008D0F3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="00177A8F" w:rsidRPr="003D6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177A8F" w:rsidRPr="003D6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ovoj</w:t>
      </w:r>
      <w:r w:rsidR="00177A8F" w:rsidRPr="003D6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177A8F" w:rsidRPr="003D6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177A8F" w:rsidRPr="003D6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177A8F" w:rsidRPr="003D6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177A8F" w:rsidRPr="003D6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177A8F" w:rsidRPr="003D60D8">
        <w:rPr>
          <w:rFonts w:ascii="Times New Roman" w:hAnsi="Times New Roman"/>
          <w:sz w:val="24"/>
          <w:szCs w:val="24"/>
          <w:lang w:val="sr-Cyrl-RS"/>
        </w:rPr>
        <w:t>.</w:t>
      </w:r>
    </w:p>
    <w:p w:rsidR="008D0F38" w:rsidRPr="003D60D8" w:rsidRDefault="008D0F38" w:rsidP="008D0F3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3479E" w:rsidRDefault="009259FB" w:rsidP="00D3479E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Druga</w:t>
      </w:r>
      <w:r w:rsidR="003D60D8" w:rsidRPr="003D60D8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3D60D8" w:rsidRPr="003D60D8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3D60D8" w:rsidRPr="003D60D8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3D60D8" w:rsidRPr="003D60D8">
        <w:rPr>
          <w:rFonts w:ascii="Times New Roman" w:hAnsi="Times New Roman"/>
          <w:b/>
          <w:sz w:val="24"/>
          <w:szCs w:val="24"/>
          <w:u w:val="single"/>
          <w:lang w:val="sr-Cyrl-CS"/>
        </w:rPr>
        <w:t>:</w:t>
      </w:r>
      <w:r w:rsidR="003D60D8" w:rsidRPr="003D60D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Razmatranje</w:t>
      </w:r>
      <w:r w:rsidR="00D3479E" w:rsidRPr="00D3479E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objedinjenog</w:t>
      </w:r>
      <w:r w:rsidR="00D3479E" w:rsidRPr="00D3479E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izveštaja</w:t>
      </w:r>
      <w:r w:rsidR="00D3479E" w:rsidRPr="00D3479E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o</w:t>
      </w:r>
      <w:r w:rsidR="00D3479E" w:rsidRPr="00D3479E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revizijama</w:t>
      </w:r>
      <w:r w:rsidR="00D3479E" w:rsidRPr="00D3479E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pravilnosti</w:t>
      </w:r>
      <w:r w:rsidR="00D3479E" w:rsidRPr="00D3479E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i</w:t>
      </w:r>
      <w:r w:rsidR="00D3479E" w:rsidRPr="00D3479E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svrsishodnosti</w:t>
      </w:r>
      <w:r w:rsidR="00D3479E" w:rsidRPr="00D3479E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poslovanja</w:t>
      </w:r>
      <w:r w:rsidR="00D3479E" w:rsidRPr="00D3479E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„</w:t>
      </w:r>
      <w:r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Pravilnost</w:t>
      </w:r>
      <w:r w:rsidR="00D3479E" w:rsidRPr="00D3479E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i</w:t>
      </w:r>
      <w:r w:rsidR="00D3479E" w:rsidRPr="00D3479E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efikasnost</w:t>
      </w:r>
      <w:r w:rsidR="00D3479E" w:rsidRPr="00D3479E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planiranja</w:t>
      </w:r>
      <w:r w:rsidR="00D3479E" w:rsidRPr="00D3479E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javnih</w:t>
      </w:r>
      <w:r w:rsidR="00D3479E" w:rsidRPr="00D3479E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nabavki</w:t>
      </w:r>
      <w:r w:rsidR="00D3479E" w:rsidRPr="00D3479E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u</w:t>
      </w:r>
      <w:r w:rsidR="00D3479E" w:rsidRPr="00D3479E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jedinicama</w:t>
      </w:r>
      <w:r w:rsidR="00D3479E" w:rsidRPr="00D3479E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lokalne</w:t>
      </w:r>
      <w:r w:rsidR="00D3479E" w:rsidRPr="00D3479E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vlasti</w:t>
      </w:r>
      <w:r w:rsidR="00D3479E" w:rsidRPr="00D3479E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kod</w:t>
      </w:r>
      <w:r w:rsidR="00D3479E" w:rsidRPr="00D3479E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direktnih</w:t>
      </w:r>
      <w:r w:rsidR="00D3479E" w:rsidRPr="00D3479E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korisnika</w:t>
      </w:r>
      <w:r w:rsidR="00D3479E" w:rsidRPr="00D3479E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budžetskih</w:t>
      </w:r>
      <w:r w:rsidR="00D3479E" w:rsidRPr="00D3479E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sredstava</w:t>
      </w:r>
      <w:r w:rsidR="00D3479E" w:rsidRPr="00D3479E"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>“</w:t>
      </w:r>
    </w:p>
    <w:p w:rsidR="00D10B8A" w:rsidRDefault="00D10B8A" w:rsidP="00D3479E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</w:pPr>
    </w:p>
    <w:p w:rsidR="00D10B8A" w:rsidRPr="002A5BEE" w:rsidRDefault="00D10B8A" w:rsidP="00D3479E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 w:eastAsia="sr-Cyrl-CS"/>
        </w:rPr>
        <w:tab/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Ivana</w:t>
      </w:r>
      <w:r w:rsidR="003750FA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Jevtić</w:t>
      </w:r>
      <w:r w:rsidR="003750FA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Stevanović</w:t>
      </w:r>
      <w:r w:rsidR="003750FA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ovlašćeni</w:t>
      </w:r>
      <w:r w:rsidR="003750FA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državni</w:t>
      </w:r>
      <w:r w:rsidR="003750FA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revizor</w:t>
      </w:r>
      <w:r w:rsidR="003750FA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obrazložila</w:t>
      </w:r>
      <w:r w:rsidR="003750FA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je</w:t>
      </w:r>
      <w:r w:rsidR="003750FA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objedinjeni</w:t>
      </w:r>
      <w:r w:rsidR="003750FA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izveštaj</w:t>
      </w:r>
      <w:r w:rsidR="003750FA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</w:t>
      </w:r>
      <w:r w:rsidR="003750FA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pravilnosti</w:t>
      </w:r>
      <w:r w:rsidR="003750FA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</w:t>
      </w:r>
      <w:r w:rsidR="003750FA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efikasnosti</w:t>
      </w:r>
      <w:r w:rsidR="003750FA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planiranja</w:t>
      </w:r>
      <w:r w:rsidR="003750FA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javnih</w:t>
      </w:r>
      <w:r w:rsidR="003750FA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nabavki</w:t>
      </w:r>
      <w:r w:rsidR="003750FA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ukazujući</w:t>
      </w:r>
      <w:r w:rsidR="003750FA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na</w:t>
      </w:r>
      <w:r w:rsidR="003750FA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najčešće</w:t>
      </w:r>
      <w:r w:rsidR="00E246A0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probleme</w:t>
      </w:r>
      <w:r w:rsidR="00E246A0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</w:t>
      </w:r>
      <w:r w:rsidR="00E246A0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planiranju</w:t>
      </w:r>
      <w:r w:rsidR="00E246A0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javnih</w:t>
      </w:r>
      <w:r w:rsidR="00E246A0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nabavki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kao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da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je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ukupno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data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131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preporuka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.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Kao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ključnu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preporuku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navela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je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da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je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potrebno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planiranje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uključiti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sve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aktere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kako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bi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se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utvrdile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prioritetne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potrebe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što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bi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doprinelo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adekvatnom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upravljanju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i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raspolaganju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budžetskim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sredstvima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toku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259FB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="0020619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. </w:t>
      </w:r>
    </w:p>
    <w:p w:rsidR="003D60D8" w:rsidRPr="003D60D8" w:rsidRDefault="003D60D8" w:rsidP="00D3479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D60D8" w:rsidRPr="003D60D8" w:rsidRDefault="009259FB" w:rsidP="003D60D8">
      <w:pPr>
        <w:tabs>
          <w:tab w:val="left" w:pos="709"/>
        </w:tabs>
        <w:spacing w:after="24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Diskusije</w:t>
      </w:r>
      <w:r w:rsidR="003D60D8" w:rsidRPr="003D60D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po</w:t>
      </w:r>
      <w:r w:rsidR="003D60D8" w:rsidRPr="003D60D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ovoj</w:t>
      </w:r>
      <w:r w:rsidR="003D60D8" w:rsidRPr="003D60D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tački</w:t>
      </w:r>
      <w:r w:rsidR="003D60D8" w:rsidRPr="003D60D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dnevnog</w:t>
      </w:r>
      <w:r w:rsidR="003D60D8" w:rsidRPr="003D60D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reda</w:t>
      </w:r>
      <w:r w:rsidR="003D60D8" w:rsidRPr="003D60D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nije</w:t>
      </w:r>
      <w:r w:rsidR="003D60D8" w:rsidRPr="003D60D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bilo</w:t>
      </w:r>
      <w:r w:rsidR="003D60D8" w:rsidRPr="003D60D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3D60D8" w:rsidRPr="003D60D8" w:rsidRDefault="009259FB" w:rsidP="003D60D8">
      <w:pPr>
        <w:pStyle w:val="NoSpacing"/>
        <w:spacing w:after="240"/>
        <w:ind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lastRenderedPageBreak/>
        <w:t>Sednica</w:t>
      </w:r>
      <w:r w:rsidR="003D60D8" w:rsidRPr="003D60D8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3D60D8" w:rsidRPr="003D60D8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završena</w:t>
      </w:r>
      <w:r w:rsidR="003D60D8" w:rsidRPr="003D60D8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3D60D8" w:rsidRPr="003D60D8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 w:rsidR="00F52508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13</w:t>
      </w:r>
      <w:r w:rsidR="003D60D8" w:rsidRPr="003D60D8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,</w:t>
      </w:r>
      <w:r w:rsidR="00F52508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0</w:t>
      </w:r>
      <w:r w:rsidR="003D60D8" w:rsidRPr="003D60D8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5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časova</w:t>
      </w:r>
      <w:r w:rsidR="003D60D8" w:rsidRPr="003D60D8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.</w:t>
      </w:r>
    </w:p>
    <w:p w:rsidR="003D60D8" w:rsidRPr="003D60D8" w:rsidRDefault="009259FB" w:rsidP="003D60D8">
      <w:pPr>
        <w:pStyle w:val="NoSpacing"/>
        <w:ind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Sednica</w:t>
      </w:r>
      <w:r w:rsidR="003D60D8" w:rsidRPr="003D60D8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3D60D8" w:rsidRPr="003D60D8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tonski</w:t>
      </w:r>
      <w:r w:rsidR="003D60D8" w:rsidRPr="003D60D8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snimana</w:t>
      </w:r>
      <w:r w:rsidR="003D60D8" w:rsidRPr="003D60D8">
        <w:rPr>
          <w:rFonts w:ascii="Times New Roman" w:eastAsiaTheme="minorEastAsia" w:hAnsi="Times New Roman"/>
          <w:color w:val="000000" w:themeColor="text1"/>
          <w:sz w:val="24"/>
          <w:szCs w:val="24"/>
          <w:lang w:val="sr-Cyrl-CS" w:eastAsia="sr-Cyrl-CS"/>
        </w:rPr>
        <w:t>.</w:t>
      </w:r>
    </w:p>
    <w:p w:rsidR="003D60D8" w:rsidRPr="003D60D8" w:rsidRDefault="003D60D8" w:rsidP="003D60D8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</w:pPr>
    </w:p>
    <w:p w:rsidR="003D60D8" w:rsidRPr="003D60D8" w:rsidRDefault="003D60D8" w:rsidP="003D60D8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3D60D8" w:rsidRPr="003D60D8" w:rsidRDefault="003D60D8" w:rsidP="003D60D8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3D60D8" w:rsidRPr="003D60D8" w:rsidRDefault="003D60D8" w:rsidP="003D60D8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3D60D8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</w:t>
      </w:r>
      <w:r w:rsidR="009259F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SEKRETAR</w:t>
      </w:r>
      <w:r w:rsidRPr="003D60D8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                             </w:t>
      </w:r>
      <w:r w:rsidRPr="003D60D8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</w:r>
      <w:r w:rsidRPr="003D60D8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  <w:t xml:space="preserve">                 </w:t>
      </w:r>
      <w:r w:rsidRPr="003D60D8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</w:r>
      <w:r w:rsidRPr="003D60D8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</w:r>
      <w:r w:rsidR="009259FB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PREDSEDNIK</w:t>
      </w:r>
    </w:p>
    <w:p w:rsidR="003D60D8" w:rsidRPr="003D60D8" w:rsidRDefault="003D60D8" w:rsidP="003D60D8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3D60D8" w:rsidRPr="003D60D8" w:rsidRDefault="009259FB" w:rsidP="003D60D8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Tijana</w:t>
      </w:r>
      <w:r w:rsidR="003D60D8" w:rsidRPr="003D60D8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Ignjatović</w:t>
      </w:r>
      <w:r w:rsidR="003D60D8" w:rsidRPr="003D60D8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Veroljub</w:t>
      </w:r>
      <w:r w:rsidR="003D60D8" w:rsidRPr="003D60D8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Arsić</w:t>
      </w:r>
    </w:p>
    <w:p w:rsidR="007A3591" w:rsidRPr="003D60D8" w:rsidRDefault="007A3591">
      <w:pPr>
        <w:rPr>
          <w:rFonts w:ascii="Times New Roman" w:hAnsi="Times New Roman" w:cs="Times New Roman"/>
          <w:sz w:val="24"/>
          <w:szCs w:val="24"/>
        </w:rPr>
      </w:pPr>
    </w:p>
    <w:sectPr w:rsidR="007A3591" w:rsidRPr="003D60D8" w:rsidSect="00CF0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318" w:rsidRDefault="00636318">
      <w:pPr>
        <w:spacing w:after="0" w:line="240" w:lineRule="auto"/>
      </w:pPr>
      <w:r>
        <w:separator/>
      </w:r>
    </w:p>
  </w:endnote>
  <w:endnote w:type="continuationSeparator" w:id="0">
    <w:p w:rsidR="00636318" w:rsidRDefault="0063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9FB" w:rsidRDefault="009259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869280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09FF" w:rsidRPr="00CF09FF" w:rsidRDefault="00CE7AD9">
        <w:pPr>
          <w:pStyle w:val="Footer"/>
          <w:jc w:val="center"/>
          <w:rPr>
            <w:rFonts w:ascii="Times New Roman" w:hAnsi="Times New Roman" w:cs="Times New Roman"/>
          </w:rPr>
        </w:pPr>
        <w:r w:rsidRPr="00CF09FF">
          <w:rPr>
            <w:rFonts w:ascii="Times New Roman" w:hAnsi="Times New Roman" w:cs="Times New Roman"/>
          </w:rPr>
          <w:fldChar w:fldCharType="begin"/>
        </w:r>
        <w:r w:rsidRPr="00CF09FF">
          <w:rPr>
            <w:rFonts w:ascii="Times New Roman" w:hAnsi="Times New Roman" w:cs="Times New Roman"/>
          </w:rPr>
          <w:instrText xml:space="preserve"> PAGE   \* MERGEFORMAT </w:instrText>
        </w:r>
        <w:r w:rsidRPr="00CF09FF">
          <w:rPr>
            <w:rFonts w:ascii="Times New Roman" w:hAnsi="Times New Roman" w:cs="Times New Roman"/>
          </w:rPr>
          <w:fldChar w:fldCharType="separate"/>
        </w:r>
        <w:r w:rsidR="009259FB">
          <w:rPr>
            <w:rFonts w:ascii="Times New Roman" w:hAnsi="Times New Roman" w:cs="Times New Roman"/>
            <w:noProof/>
          </w:rPr>
          <w:t>3</w:t>
        </w:r>
        <w:r w:rsidRPr="00CF09F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F09FF" w:rsidRDefault="006363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9FB" w:rsidRDefault="009259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318" w:rsidRDefault="00636318">
      <w:pPr>
        <w:spacing w:after="0" w:line="240" w:lineRule="auto"/>
      </w:pPr>
      <w:r>
        <w:separator/>
      </w:r>
    </w:p>
  </w:footnote>
  <w:footnote w:type="continuationSeparator" w:id="0">
    <w:p w:rsidR="00636318" w:rsidRDefault="0063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9FB" w:rsidRDefault="009259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9FB" w:rsidRDefault="009259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9FB" w:rsidRDefault="009259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A7946"/>
    <w:multiLevelType w:val="hybridMultilevel"/>
    <w:tmpl w:val="7B2E2390"/>
    <w:lvl w:ilvl="0" w:tplc="19ECF218">
      <w:start w:val="1"/>
      <w:numFmt w:val="bullet"/>
      <w:lvlText w:val=""/>
      <w:lvlJc w:val="left"/>
      <w:pPr>
        <w:ind w:left="138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C2"/>
    <w:rsid w:val="00073FFD"/>
    <w:rsid w:val="00177A8F"/>
    <w:rsid w:val="00206191"/>
    <w:rsid w:val="00295C5C"/>
    <w:rsid w:val="002A5BEE"/>
    <w:rsid w:val="00340AF3"/>
    <w:rsid w:val="003750FA"/>
    <w:rsid w:val="003D60D8"/>
    <w:rsid w:val="003D68AF"/>
    <w:rsid w:val="00456213"/>
    <w:rsid w:val="004573ED"/>
    <w:rsid w:val="004676D1"/>
    <w:rsid w:val="0048173F"/>
    <w:rsid w:val="005768A1"/>
    <w:rsid w:val="00636318"/>
    <w:rsid w:val="006E125A"/>
    <w:rsid w:val="006E4A86"/>
    <w:rsid w:val="006F2D92"/>
    <w:rsid w:val="00741CD5"/>
    <w:rsid w:val="007A3591"/>
    <w:rsid w:val="00813A50"/>
    <w:rsid w:val="008D0F38"/>
    <w:rsid w:val="009259FB"/>
    <w:rsid w:val="00947867"/>
    <w:rsid w:val="009E154D"/>
    <w:rsid w:val="00A650A4"/>
    <w:rsid w:val="00B51B37"/>
    <w:rsid w:val="00B94AE1"/>
    <w:rsid w:val="00B97A7F"/>
    <w:rsid w:val="00BC58BA"/>
    <w:rsid w:val="00C02276"/>
    <w:rsid w:val="00C47B80"/>
    <w:rsid w:val="00C51C9C"/>
    <w:rsid w:val="00C75B5F"/>
    <w:rsid w:val="00C80CEF"/>
    <w:rsid w:val="00CC7D9E"/>
    <w:rsid w:val="00CE7AD9"/>
    <w:rsid w:val="00D10B8A"/>
    <w:rsid w:val="00D32EDA"/>
    <w:rsid w:val="00D3479E"/>
    <w:rsid w:val="00D368DB"/>
    <w:rsid w:val="00D43D37"/>
    <w:rsid w:val="00D65C3F"/>
    <w:rsid w:val="00D80925"/>
    <w:rsid w:val="00DD4CBD"/>
    <w:rsid w:val="00E005FE"/>
    <w:rsid w:val="00E246A0"/>
    <w:rsid w:val="00E57006"/>
    <w:rsid w:val="00E801DC"/>
    <w:rsid w:val="00EF16C2"/>
    <w:rsid w:val="00EF3EF9"/>
    <w:rsid w:val="00F52508"/>
    <w:rsid w:val="00FA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0D8"/>
    <w:pPr>
      <w:spacing w:after="160" w:line="259" w:lineRule="auto"/>
      <w:jc w:val="left"/>
    </w:pPr>
    <w:rPr>
      <w:rFonts w:asciiTheme="minorHAnsi" w:hAnsiTheme="minorHAnsi" w:cstheme="minorBidi"/>
      <w:sz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0D8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3D60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D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3D60D8"/>
  </w:style>
  <w:style w:type="character" w:styleId="Emphasis">
    <w:name w:val="Emphasis"/>
    <w:basedOn w:val="DefaultParagraphFont"/>
    <w:uiPriority w:val="20"/>
    <w:qFormat/>
    <w:rsid w:val="003D60D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3D60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0D8"/>
    <w:rPr>
      <w:rFonts w:asciiTheme="minorHAnsi" w:hAnsiTheme="minorHAnsi" w:cstheme="minorBidi"/>
      <w:sz w:val="22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925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9FB"/>
    <w:rPr>
      <w:rFonts w:asciiTheme="minorHAnsi" w:hAnsiTheme="minorHAnsi" w:cstheme="minorBidi"/>
      <w:sz w:val="22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0D8"/>
    <w:pPr>
      <w:spacing w:after="160" w:line="259" w:lineRule="auto"/>
      <w:jc w:val="left"/>
    </w:pPr>
    <w:rPr>
      <w:rFonts w:asciiTheme="minorHAnsi" w:hAnsiTheme="minorHAnsi" w:cstheme="minorBidi"/>
      <w:sz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0D8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3D60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D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3D60D8"/>
  </w:style>
  <w:style w:type="character" w:styleId="Emphasis">
    <w:name w:val="Emphasis"/>
    <w:basedOn w:val="DefaultParagraphFont"/>
    <w:uiPriority w:val="20"/>
    <w:qFormat/>
    <w:rsid w:val="003D60D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3D60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0D8"/>
    <w:rPr>
      <w:rFonts w:asciiTheme="minorHAnsi" w:hAnsiTheme="minorHAnsi" w:cstheme="minorBidi"/>
      <w:sz w:val="22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925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9FB"/>
    <w:rPr>
      <w:rFonts w:asciiTheme="minorHAnsi" w:hAnsiTheme="minorHAnsi" w:cstheme="minorBidi"/>
      <w:sz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dcterms:created xsi:type="dcterms:W3CDTF">2023-11-20T07:17:00Z</dcterms:created>
  <dcterms:modified xsi:type="dcterms:W3CDTF">2023-11-20T07:17:00Z</dcterms:modified>
</cp:coreProperties>
</file>